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E0BE" w14:textId="77777777" w:rsidR="00756B21" w:rsidRDefault="00756B21" w:rsidP="00975B4B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</w:p>
    <w:p w14:paraId="10EEE49E" w14:textId="3CF51413" w:rsidR="00B57DC7" w:rsidRDefault="00975B4B" w:rsidP="00975B4B">
      <w:pPr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756B21">
        <w:rPr>
          <w:rFonts w:ascii="微软雅黑" w:eastAsia="微软雅黑" w:hAnsi="微软雅黑" w:hint="eastAsia"/>
          <w:b/>
          <w:bCs/>
          <w:sz w:val="36"/>
          <w:szCs w:val="36"/>
        </w:rPr>
        <w:t>SOCOLAR</w:t>
      </w:r>
      <w:bookmarkStart w:id="1" w:name="_Hlk21444391"/>
      <w:r w:rsidR="00794BB6">
        <w:rPr>
          <w:rFonts w:ascii="微软雅黑" w:eastAsia="微软雅黑" w:hAnsi="微软雅黑" w:hint="eastAsia"/>
          <w:b/>
          <w:bCs/>
          <w:sz w:val="36"/>
          <w:szCs w:val="36"/>
        </w:rPr>
        <w:t>学术资源平台</w:t>
      </w:r>
      <w:bookmarkEnd w:id="1"/>
      <w:r w:rsidRPr="00756B21">
        <w:rPr>
          <w:rFonts w:ascii="微软雅黑" w:eastAsia="微软雅黑" w:hAnsi="微软雅黑" w:hint="eastAsia"/>
          <w:b/>
          <w:bCs/>
          <w:sz w:val="36"/>
          <w:szCs w:val="36"/>
        </w:rPr>
        <w:t>简介</w:t>
      </w:r>
    </w:p>
    <w:p w14:paraId="37C54429" w14:textId="77777777" w:rsidR="00756B21" w:rsidRDefault="00756B21" w:rsidP="00975B4B">
      <w:pPr>
        <w:jc w:val="center"/>
        <w:rPr>
          <w:b/>
          <w:bCs/>
        </w:rPr>
      </w:pPr>
    </w:p>
    <w:p w14:paraId="25D4ACAB" w14:textId="77777777" w:rsidR="00756B21" w:rsidRPr="00756B21" w:rsidRDefault="00756B21" w:rsidP="00975B4B">
      <w:pPr>
        <w:jc w:val="center"/>
        <w:rPr>
          <w:b/>
          <w:bCs/>
        </w:rPr>
      </w:pPr>
    </w:p>
    <w:p w14:paraId="6AF0D271" w14:textId="77777777" w:rsidR="00975B4B" w:rsidRPr="00975B4B" w:rsidRDefault="00975B4B" w:rsidP="00975B4B">
      <w:pPr>
        <w:rPr>
          <w:b/>
          <w:bCs/>
          <w:sz w:val="28"/>
          <w:szCs w:val="28"/>
        </w:rPr>
      </w:pPr>
      <w:r w:rsidRPr="00975B4B">
        <w:rPr>
          <w:rFonts w:hint="eastAsia"/>
          <w:b/>
          <w:bCs/>
          <w:sz w:val="28"/>
          <w:szCs w:val="28"/>
        </w:rPr>
        <w:t>一、资源介绍</w:t>
      </w:r>
    </w:p>
    <w:p w14:paraId="33C62D57" w14:textId="61523884" w:rsidR="00975B4B" w:rsidRPr="00975B4B" w:rsidRDefault="00975B4B" w:rsidP="00975B4B">
      <w:pPr>
        <w:ind w:firstLine="420"/>
        <w:rPr>
          <w:sz w:val="24"/>
          <w:szCs w:val="24"/>
        </w:rPr>
      </w:pPr>
      <w:r w:rsidRPr="00975B4B">
        <w:rPr>
          <w:sz w:val="24"/>
          <w:szCs w:val="24"/>
        </w:rPr>
        <w:t>SOCOLAR</w:t>
      </w:r>
      <w:r w:rsidR="00756B21" w:rsidRPr="00756B21">
        <w:rPr>
          <w:rFonts w:hint="eastAsia"/>
          <w:sz w:val="24"/>
          <w:szCs w:val="24"/>
        </w:rPr>
        <w:t>（</w:t>
      </w:r>
      <w:hyperlink r:id="rId6" w:history="1">
        <w:r w:rsidR="00756B21" w:rsidRPr="00756B21">
          <w:rPr>
            <w:rStyle w:val="a7"/>
            <w:sz w:val="24"/>
            <w:szCs w:val="24"/>
          </w:rPr>
          <w:t>www.socolar.com</w:t>
        </w:r>
      </w:hyperlink>
      <w:r w:rsidR="00756B21" w:rsidRPr="00756B21">
        <w:rPr>
          <w:sz w:val="24"/>
          <w:szCs w:val="24"/>
        </w:rPr>
        <w:t>）</w:t>
      </w:r>
      <w:r w:rsidR="00794BB6" w:rsidRPr="00794BB6">
        <w:rPr>
          <w:rFonts w:hint="eastAsia"/>
          <w:sz w:val="24"/>
          <w:szCs w:val="24"/>
        </w:rPr>
        <w:t>学术资源平台</w:t>
      </w:r>
      <w:bookmarkStart w:id="2" w:name="_GoBack"/>
      <w:bookmarkEnd w:id="2"/>
      <w:r w:rsidRPr="00975B4B">
        <w:rPr>
          <w:sz w:val="24"/>
          <w:szCs w:val="24"/>
        </w:rPr>
        <w:t>内容涵盖来自全球 100多个国家、近7000家出版社的近3万种学术期刊资源。我们提供近千万篇开放获取文章的免费下载，以及</w:t>
      </w:r>
      <w:r w:rsidR="00794BB6">
        <w:rPr>
          <w:rFonts w:hint="eastAsia"/>
          <w:sz w:val="24"/>
          <w:szCs w:val="24"/>
        </w:rPr>
        <w:t>4500</w:t>
      </w:r>
      <w:r w:rsidRPr="00975B4B">
        <w:rPr>
          <w:sz w:val="24"/>
          <w:szCs w:val="24"/>
        </w:rPr>
        <w:t>万余篇付费期刊文章的付费下载服务。 我们收录的期刊文章广泛覆盖被SCI、SSCI、SCIE、AHCI、EI、PubMed、DOAJ索引的期刊内容，文章语种包含英语、西班牙语、德语、葡萄牙语、法语等四十种语言。</w:t>
      </w:r>
    </w:p>
    <w:p w14:paraId="54C638D9" w14:textId="373B5F98" w:rsidR="00975B4B" w:rsidRPr="00975B4B" w:rsidRDefault="00975B4B" w:rsidP="00975B4B">
      <w:pPr>
        <w:ind w:firstLine="420"/>
        <w:rPr>
          <w:sz w:val="24"/>
          <w:szCs w:val="24"/>
        </w:rPr>
      </w:pPr>
      <w:r w:rsidRPr="00975B4B">
        <w:rPr>
          <w:sz w:val="24"/>
          <w:szCs w:val="24"/>
        </w:rPr>
        <w:t>无论您来自哪个学科领域</w:t>
      </w:r>
      <w:r w:rsidRPr="00975B4B">
        <w:rPr>
          <w:rFonts w:hint="eastAsia"/>
          <w:sz w:val="24"/>
          <w:szCs w:val="24"/>
        </w:rPr>
        <w:t>，</w:t>
      </w:r>
      <w:r w:rsidRPr="00975B4B">
        <w:rPr>
          <w:sz w:val="24"/>
          <w:szCs w:val="24"/>
        </w:rPr>
        <w:t>都能够从我们的平台中找到您所需文献。</w:t>
      </w:r>
      <w:r w:rsidRPr="00975B4B">
        <w:rPr>
          <w:rFonts w:hint="eastAsia"/>
          <w:sz w:val="24"/>
          <w:szCs w:val="24"/>
        </w:rPr>
        <w:t>资源覆盖全部学科，根据中图分类法，其中医药</w:t>
      </w:r>
      <w:r w:rsidRPr="00975B4B">
        <w:rPr>
          <w:sz w:val="24"/>
          <w:szCs w:val="24"/>
        </w:rPr>
        <w:t>|卫生、工业技术、经济、文化|科学|教育|体育、和社会科学几个大类总数占全部内容的60%以上。生物科学、数理科学和化学、政治法律、及哲学宗教期刊数量也非常可观。</w:t>
      </w:r>
    </w:p>
    <w:p w14:paraId="537FB94B" w14:textId="77777777" w:rsidR="00975B4B" w:rsidRDefault="00975B4B" w:rsidP="00975B4B">
      <w:r>
        <w:rPr>
          <w:rFonts w:hint="eastAsia"/>
          <w:noProof/>
          <w:sz w:val="20"/>
          <w:szCs w:val="20"/>
        </w:rPr>
        <w:drawing>
          <wp:inline distT="0" distB="0" distL="0" distR="0" wp14:anchorId="7A736843" wp14:editId="3873D2B1">
            <wp:extent cx="5274310" cy="32810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51A1" w14:textId="77777777" w:rsidR="00975B4B" w:rsidRDefault="00975B4B" w:rsidP="00975B4B"/>
    <w:p w14:paraId="68EC7017" w14:textId="77777777" w:rsidR="00975B4B" w:rsidRPr="00975B4B" w:rsidRDefault="00975B4B" w:rsidP="00975B4B">
      <w:pPr>
        <w:rPr>
          <w:b/>
          <w:bCs/>
          <w:sz w:val="28"/>
          <w:szCs w:val="28"/>
        </w:rPr>
      </w:pPr>
      <w:r w:rsidRPr="00975B4B">
        <w:rPr>
          <w:rFonts w:hint="eastAsia"/>
          <w:b/>
          <w:bCs/>
          <w:sz w:val="28"/>
          <w:szCs w:val="28"/>
        </w:rPr>
        <w:lastRenderedPageBreak/>
        <w:t>二、数据库特点</w:t>
      </w:r>
    </w:p>
    <w:p w14:paraId="5195240E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1.</w:t>
      </w:r>
      <w:r w:rsidRPr="00975B4B">
        <w:rPr>
          <w:sz w:val="24"/>
          <w:szCs w:val="24"/>
        </w:rPr>
        <w:tab/>
        <w:t>正版来源：与各大出版社长期合作</w:t>
      </w:r>
    </w:p>
    <w:p w14:paraId="61951708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2.</w:t>
      </w:r>
      <w:r w:rsidRPr="00975B4B">
        <w:rPr>
          <w:sz w:val="24"/>
          <w:szCs w:val="24"/>
        </w:rPr>
        <w:tab/>
        <w:t>一站查询：汇聚全球外文资源</w:t>
      </w:r>
    </w:p>
    <w:p w14:paraId="2FA187F7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3.</w:t>
      </w:r>
      <w:r w:rsidRPr="00975B4B">
        <w:rPr>
          <w:sz w:val="24"/>
          <w:szCs w:val="24"/>
        </w:rPr>
        <w:tab/>
        <w:t>海量期刊：超过3万种期刊</w:t>
      </w:r>
    </w:p>
    <w:p w14:paraId="62E9E472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4.</w:t>
      </w:r>
      <w:r w:rsidRPr="00975B4B">
        <w:rPr>
          <w:sz w:val="24"/>
          <w:szCs w:val="24"/>
        </w:rPr>
        <w:tab/>
        <w:t>单篇付费：按需购买的付费模式</w:t>
      </w:r>
    </w:p>
    <w:p w14:paraId="41EDE1D3" w14:textId="77777777" w:rsidR="00975B4B" w:rsidRDefault="00975B4B" w:rsidP="00975B4B"/>
    <w:p w14:paraId="5DFD3185" w14:textId="77777777" w:rsidR="00975B4B" w:rsidRPr="00975B4B" w:rsidRDefault="00975B4B" w:rsidP="00975B4B">
      <w:pPr>
        <w:rPr>
          <w:b/>
          <w:bCs/>
          <w:sz w:val="28"/>
          <w:szCs w:val="28"/>
        </w:rPr>
      </w:pPr>
      <w:r w:rsidRPr="00975B4B">
        <w:rPr>
          <w:rFonts w:hint="eastAsia"/>
          <w:b/>
          <w:bCs/>
          <w:sz w:val="28"/>
          <w:szCs w:val="28"/>
        </w:rPr>
        <w:t>三、数据形式</w:t>
      </w:r>
    </w:p>
    <w:p w14:paraId="55619B4C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rFonts w:hint="eastAsia"/>
          <w:sz w:val="24"/>
          <w:szCs w:val="24"/>
        </w:rPr>
        <w:t>索引</w:t>
      </w:r>
      <w:r w:rsidRPr="00975B4B">
        <w:rPr>
          <w:sz w:val="24"/>
          <w:szCs w:val="24"/>
        </w:rPr>
        <w:t>+摘要+电子全文</w:t>
      </w:r>
    </w:p>
    <w:p w14:paraId="1C8FA69A" w14:textId="77777777" w:rsidR="00975B4B" w:rsidRDefault="00975B4B" w:rsidP="00975B4B"/>
    <w:p w14:paraId="4DF71C50" w14:textId="77777777" w:rsidR="00975B4B" w:rsidRPr="00975B4B" w:rsidRDefault="00975B4B" w:rsidP="00975B4B">
      <w:pPr>
        <w:rPr>
          <w:b/>
          <w:bCs/>
          <w:sz w:val="28"/>
          <w:szCs w:val="28"/>
        </w:rPr>
      </w:pPr>
      <w:r w:rsidRPr="00975B4B">
        <w:rPr>
          <w:rFonts w:hint="eastAsia"/>
          <w:b/>
          <w:bCs/>
          <w:sz w:val="28"/>
          <w:szCs w:val="28"/>
        </w:rPr>
        <w:t>四、功能简介</w:t>
      </w:r>
    </w:p>
    <w:p w14:paraId="1C061603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1.</w:t>
      </w:r>
      <w:r w:rsidRPr="00975B4B">
        <w:rPr>
          <w:sz w:val="24"/>
          <w:szCs w:val="24"/>
        </w:rPr>
        <w:tab/>
        <w:t>统一检索：支持标题、关键词、作者、摘要、DOI、出版社等多条件检索，高级检索、简单检索方式任意切换。</w:t>
      </w:r>
    </w:p>
    <w:p w14:paraId="3087289D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2.</w:t>
      </w:r>
      <w:r w:rsidRPr="00975B4B">
        <w:rPr>
          <w:sz w:val="24"/>
          <w:szCs w:val="24"/>
        </w:rPr>
        <w:tab/>
        <w:t>分组排序：对检索结果筛选和排序功能。</w:t>
      </w:r>
    </w:p>
    <w:p w14:paraId="4C2DD95D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3.</w:t>
      </w:r>
      <w:r w:rsidRPr="00975B4B">
        <w:rPr>
          <w:sz w:val="24"/>
          <w:szCs w:val="24"/>
        </w:rPr>
        <w:tab/>
        <w:t>批量导出：支持检索结果批量导出功能。</w:t>
      </w:r>
    </w:p>
    <w:p w14:paraId="15F8A5D2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4.</w:t>
      </w:r>
      <w:r w:rsidRPr="00975B4B">
        <w:rPr>
          <w:sz w:val="24"/>
          <w:szCs w:val="24"/>
        </w:rPr>
        <w:tab/>
        <w:t>文献收藏：支持对感兴趣的论文、期刊收藏。</w:t>
      </w:r>
    </w:p>
    <w:p w14:paraId="7EFE2561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5.</w:t>
      </w:r>
      <w:r w:rsidRPr="00975B4B">
        <w:rPr>
          <w:sz w:val="24"/>
          <w:szCs w:val="24"/>
        </w:rPr>
        <w:tab/>
        <w:t>单篇购买：根据需求购买单篇论文。</w:t>
      </w:r>
    </w:p>
    <w:p w14:paraId="76ECEE00" w14:textId="77777777" w:rsidR="00975B4B" w:rsidRPr="00975B4B" w:rsidRDefault="00975B4B" w:rsidP="00975B4B">
      <w:pPr>
        <w:rPr>
          <w:sz w:val="24"/>
          <w:szCs w:val="24"/>
        </w:rPr>
      </w:pPr>
      <w:r w:rsidRPr="00975B4B">
        <w:rPr>
          <w:sz w:val="24"/>
          <w:szCs w:val="24"/>
        </w:rPr>
        <w:t>6.</w:t>
      </w:r>
      <w:r w:rsidRPr="00975B4B">
        <w:rPr>
          <w:sz w:val="24"/>
          <w:szCs w:val="24"/>
        </w:rPr>
        <w:tab/>
        <w:t>机构补贴：支持机构统一采购，由机构管理员统一进行资源调配，灵活选择补贴方式，监控资源下载情况，查看订单详情。</w:t>
      </w:r>
    </w:p>
    <w:sectPr w:rsidR="00975B4B" w:rsidRPr="00975B4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6CCF9" w14:textId="77777777" w:rsidR="0015585C" w:rsidRDefault="0015585C" w:rsidP="00975B4B">
      <w:r>
        <w:separator/>
      </w:r>
    </w:p>
  </w:endnote>
  <w:endnote w:type="continuationSeparator" w:id="0">
    <w:p w14:paraId="6B5402B0" w14:textId="77777777" w:rsidR="0015585C" w:rsidRDefault="0015585C" w:rsidP="0097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CA2E2" w14:textId="77777777" w:rsidR="0015585C" w:rsidRDefault="0015585C" w:rsidP="00975B4B">
      <w:bookmarkStart w:id="0" w:name="_Hlk17990345"/>
      <w:bookmarkEnd w:id="0"/>
      <w:r>
        <w:separator/>
      </w:r>
    </w:p>
  </w:footnote>
  <w:footnote w:type="continuationSeparator" w:id="0">
    <w:p w14:paraId="47E023DE" w14:textId="77777777" w:rsidR="0015585C" w:rsidRDefault="0015585C" w:rsidP="0097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D2022" w14:textId="116D2BA2" w:rsidR="00975B4B" w:rsidRDefault="00F127BF" w:rsidP="00975B4B">
    <w:pPr>
      <w:pStyle w:val="a3"/>
      <w:jc w:val="left"/>
    </w:pPr>
    <w:r>
      <w:rPr>
        <w:rFonts w:ascii="Times New Roman" w:cs="Times New Roman"/>
        <w:noProof/>
      </w:rPr>
      <w:drawing>
        <wp:inline distT="0" distB="0" distL="0" distR="0" wp14:anchorId="1EBABC4B" wp14:editId="7CD63E11">
          <wp:extent cx="1536700" cy="107950"/>
          <wp:effectExtent l="0" t="0" r="635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B4B">
      <w:rPr>
        <w:rFonts w:ascii="Times New Roman" w:cs="Times New Roman"/>
        <w:noProof/>
      </w:rPr>
      <w:t xml:space="preserve">  </w:t>
    </w:r>
    <w:r>
      <w:rPr>
        <w:rFonts w:ascii="Times New Roman" w:cs="Times New Roman"/>
        <w:noProof/>
      </w:rPr>
      <w:t xml:space="preserve">                                </w:t>
    </w:r>
    <w:r w:rsidR="00975B4B">
      <w:rPr>
        <w:rFonts w:ascii="Times New Roman" w:cs="Times New Roman"/>
        <w:noProof/>
      </w:rPr>
      <w:t xml:space="preserve">        </w:t>
    </w:r>
    <w:r>
      <w:rPr>
        <w:rFonts w:ascii="Times New Roman" w:cs="Times New Roman"/>
        <w:noProof/>
      </w:rPr>
      <w:t xml:space="preserve"> </w:t>
    </w:r>
    <w:r w:rsidR="00975B4B">
      <w:rPr>
        <w:rFonts w:ascii="Times New Roman" w:cs="Times New Roman"/>
        <w:noProof/>
      </w:rPr>
      <w:t xml:space="preserve">       </w:t>
    </w:r>
    <w:r>
      <w:rPr>
        <w:noProof/>
      </w:rPr>
      <w:drawing>
        <wp:inline distT="0" distB="0" distL="0" distR="0" wp14:anchorId="35703CC2" wp14:editId="53F24C7D">
          <wp:extent cx="810280" cy="242621"/>
          <wp:effectExtent l="0" t="0" r="8890" b="508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看样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592" cy="25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5B4B">
      <w:rPr>
        <w:rFonts w:ascii="Times New Roman" w:cs="Times New Roman"/>
        <w:noProof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4B"/>
    <w:rsid w:val="000316BF"/>
    <w:rsid w:val="0015585C"/>
    <w:rsid w:val="00271EAC"/>
    <w:rsid w:val="00756B21"/>
    <w:rsid w:val="00794BB6"/>
    <w:rsid w:val="00975B4B"/>
    <w:rsid w:val="009C2888"/>
    <w:rsid w:val="00B5328F"/>
    <w:rsid w:val="00F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B4133"/>
  <w15:chartTrackingRefBased/>
  <w15:docId w15:val="{7487CD8A-BBA5-43D7-ABD2-7858DF81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B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B4B"/>
    <w:rPr>
      <w:sz w:val="18"/>
      <w:szCs w:val="18"/>
    </w:rPr>
  </w:style>
  <w:style w:type="character" w:styleId="a7">
    <w:name w:val="Hyperlink"/>
    <w:basedOn w:val="a0"/>
    <w:uiPriority w:val="99"/>
    <w:unhideWhenUsed/>
    <w:rsid w:val="00756B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ola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朱小</dc:creator>
  <cp:keywords/>
  <dc:description/>
  <cp:lastModifiedBy>朱小</cp:lastModifiedBy>
  <cp:revision>4</cp:revision>
  <dcterms:created xsi:type="dcterms:W3CDTF">2019-08-29T08:51:00Z</dcterms:created>
  <dcterms:modified xsi:type="dcterms:W3CDTF">2019-10-08T08:27:00Z</dcterms:modified>
</cp:coreProperties>
</file>