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/>
          <w:b/>
          <w:sz w:val="30"/>
          <w:szCs w:val="30"/>
          <w:lang w:val="en-US" w:eastAsia="zh-CN"/>
        </w:rPr>
        <w:t>长安大学图书馆工程项目验收表</w:t>
      </w:r>
    </w:p>
    <w:tbl>
      <w:tblPr>
        <w:tblStyle w:val="4"/>
        <w:tblpPr w:leftFromText="180" w:rightFromText="180" w:vertAnchor="page" w:horzAnchor="margin" w:tblpX="250" w:tblpY="2568"/>
        <w:tblW w:w="824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2946"/>
        <w:gridCol w:w="445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84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294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类目</w:t>
            </w:r>
          </w:p>
        </w:tc>
        <w:tc>
          <w:tcPr>
            <w:tcW w:w="4453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9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453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书架书桌购置合同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9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供应商</w:t>
            </w:r>
          </w:p>
        </w:tc>
        <w:tc>
          <w:tcPr>
            <w:tcW w:w="44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西安市新</w:t>
            </w:r>
            <w:r>
              <w:rPr>
                <w:rFonts w:hint="eastAsia"/>
                <w:lang w:eastAsia="zh-CN"/>
              </w:rPr>
              <w:t>飞档案设备厂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9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4453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六层实木护面钢制双面书架主架1038*500*2235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六层实木护面钢制双面书架副架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978*500*2235</w:t>
            </w:r>
          </w:p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大书立 150*230</w:t>
            </w:r>
          </w:p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单人阅览桌  1000*700*760</w:t>
            </w:r>
          </w:p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六层钢木双面书架主架 1038*500*2235</w:t>
            </w:r>
          </w:p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六层钢木双面书架副架 978*500*2235</w:t>
            </w:r>
          </w:p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1节6层钢木书架拆装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9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4453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六层实木护面钢制双面书架主架 65节</w:t>
            </w:r>
          </w:p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六层实木护面钢制双面书架副架 312节</w:t>
            </w:r>
          </w:p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大书立  7764个</w:t>
            </w:r>
          </w:p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单人阅览桌 20个</w:t>
            </w:r>
          </w:p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六层钢木双面书架主架 59节</w:t>
            </w:r>
          </w:p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六层钢木双面书架副架 218节</w:t>
            </w:r>
          </w:p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1节6层钢木书架拆装 600节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rPr>
          <w:trHeight w:val="371" w:hRule="atLeast"/>
        </w:trPr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9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金额</w:t>
            </w:r>
          </w:p>
        </w:tc>
        <w:tc>
          <w:tcPr>
            <w:tcW w:w="445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480365元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9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经费来源</w:t>
            </w:r>
          </w:p>
        </w:tc>
        <w:tc>
          <w:tcPr>
            <w:tcW w:w="4453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修购资金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9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安装地点</w:t>
            </w:r>
          </w:p>
        </w:tc>
        <w:tc>
          <w:tcPr>
            <w:tcW w:w="44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渭水校区逸夫图书馆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9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设备保管人</w:t>
            </w:r>
          </w:p>
        </w:tc>
        <w:tc>
          <w:tcPr>
            <w:tcW w:w="4453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徐家庆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9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安装日期</w:t>
            </w:r>
          </w:p>
        </w:tc>
        <w:tc>
          <w:tcPr>
            <w:tcW w:w="44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8月5日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9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学校验收日期</w:t>
            </w:r>
          </w:p>
        </w:tc>
        <w:tc>
          <w:tcPr>
            <w:tcW w:w="445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2014年12月18日</w:t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rPr>
          <w:trHeight w:val="408" w:hRule="atLeast"/>
        </w:trPr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946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质保金退付</w:t>
            </w:r>
            <w:r>
              <w:rPr>
                <w:rFonts w:hint="eastAsia"/>
              </w:rPr>
              <w:t>验收日期</w:t>
            </w:r>
          </w:p>
        </w:tc>
        <w:tc>
          <w:tcPr>
            <w:tcW w:w="445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2016年11月10日</w:t>
            </w:r>
          </w:p>
        </w:tc>
      </w:tr>
    </w:tbl>
    <w:p>
      <w:pPr>
        <w:jc w:val="center"/>
        <w:rPr>
          <w:rFonts w:hint="eastAsia" w:asciiTheme="majorEastAsia" w:hAnsiTheme="majorEastAsia" w:eastAsiaTheme="majorEastAsia"/>
          <w:b/>
          <w:sz w:val="30"/>
          <w:szCs w:val="30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174635"/>
    <w:rsid w:val="2B640DCA"/>
    <w:rsid w:val="6D174635"/>
    <w:rsid w:val="6FBF5574"/>
    <w:rsid w:val="7C493C0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2016-11-15T01:49:00Z</dcterms:created>
  <dc:creator>Administrator</dc:creator>
  <cp:lastModifiedBy>Administrator</cp:lastModifiedBy>
  <dcterms:modified xsi:type="dcterms:W3CDTF">2016-11-15T02:20:41Z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