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50"/>
        <w:gridCol w:w="54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对讲机购置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（校本部北院图书馆）西安市碑林区安居益电子商行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（校本部东院图书馆）陕西中工电子市场恒邦电子经营部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（渭水校区逸夫图书馆）陕西钠福通讯技术有限公司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校本部北院图书馆 </w:t>
            </w:r>
            <w:r>
              <w:rPr>
                <w:rFonts w:hint="eastAsia"/>
                <w:lang w:eastAsia="zh-CN"/>
              </w:rPr>
              <w:t>对讲机</w:t>
            </w:r>
            <w:r>
              <w:rPr>
                <w:rFonts w:hint="eastAsia"/>
                <w:lang w:val="en-US" w:eastAsia="zh-CN"/>
              </w:rPr>
              <w:t xml:space="preserve">12个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校本部东院图书馆 </w:t>
            </w:r>
            <w:r>
              <w:rPr>
                <w:rFonts w:hint="eastAsia"/>
                <w:lang w:eastAsia="zh-CN"/>
              </w:rPr>
              <w:t>对讲机</w:t>
            </w:r>
            <w:r>
              <w:rPr>
                <w:rFonts w:hint="eastAsia"/>
                <w:lang w:val="en-US" w:eastAsia="zh-CN"/>
              </w:rPr>
              <w:t xml:space="preserve">14个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渭水校区逸夫</w:t>
            </w:r>
            <w:r>
              <w:rPr>
                <w:rFonts w:hint="eastAsia"/>
              </w:rPr>
              <w:t>图书馆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对讲机</w:t>
            </w:r>
            <w:r>
              <w:rPr>
                <w:rFonts w:hint="eastAsia"/>
                <w:lang w:val="en-US" w:eastAsia="zh-CN"/>
              </w:rPr>
              <w:t>17个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校本部北院及东院图书馆 5040元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渭水校区逸夫</w:t>
            </w:r>
            <w:r>
              <w:rPr>
                <w:rFonts w:hint="eastAsia"/>
              </w:rPr>
              <w:t>图书馆</w:t>
            </w:r>
            <w:r>
              <w:rPr>
                <w:rFonts w:hint="eastAsia"/>
                <w:lang w:val="en-US" w:eastAsia="zh-CN"/>
              </w:rPr>
              <w:t xml:space="preserve"> 7310元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公务费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校本部北院图书馆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校本部东院图书馆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渭水校区逸夫</w:t>
            </w:r>
            <w:r>
              <w:rPr>
                <w:rFonts w:hint="eastAsia"/>
              </w:rPr>
              <w:t>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449" w:type="dxa"/>
            <w:vAlign w:val="center"/>
          </w:tcPr>
          <w:p>
            <w:pPr>
              <w:ind w:firstLine="420" w:firstLineChars="200"/>
              <w:jc w:val="both"/>
            </w:pPr>
            <w:r>
              <w:rPr>
                <w:rFonts w:hint="eastAsia"/>
                <w:lang w:val="en-US" w:eastAsia="zh-CN"/>
              </w:rPr>
              <w:t xml:space="preserve">张芳宁 史敏鸽 冯婷安 </w:t>
            </w:r>
            <w:r>
              <w:rPr>
                <w:rFonts w:hint="eastAsia"/>
                <w:lang w:eastAsia="zh-CN"/>
              </w:rPr>
              <w:t>扎拉嘎呼</w:t>
            </w:r>
            <w:r>
              <w:rPr>
                <w:rFonts w:hint="eastAsia"/>
                <w:lang w:val="en-US" w:eastAsia="zh-CN"/>
              </w:rPr>
              <w:t xml:space="preserve"> 付航 曹媛媛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26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图书馆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54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2017年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图书馆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对讲机购置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验收表</w:t>
      </w:r>
    </w:p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D037E"/>
    <w:rsid w:val="00587D7D"/>
    <w:rsid w:val="00770A00"/>
    <w:rsid w:val="00773BF1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F2116D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201</Characters>
  <Lines>1</Lines>
  <Paragraphs>1</Paragraphs>
  <ScaleCrop>false</ScaleCrop>
  <LinksUpToDate>false</LinksUpToDate>
  <CharactersWithSpaces>235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2017-11-23T07:33:00Z</dcterms:created>
  <dc:creator>User</dc:creator>
  <cp:lastModifiedBy>zhang</cp:lastModifiedBy>
  <dcterms:modified xsi:type="dcterms:W3CDTF">2017-12-12T00:47:47Z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